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6392E" w14:textId="0C877426" w:rsidR="00601314" w:rsidRPr="00A21BDF" w:rsidRDefault="00B80ED8" w:rsidP="004542E1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Negotiated Bid 24-76190</w:t>
      </w:r>
      <w:r w:rsidR="00601314" w:rsidRPr="00A21BDF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–</w:t>
      </w:r>
      <w:r w:rsidR="00601314" w:rsidRPr="00A21BDF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Mid-Size Sedans and SUVs</w:t>
      </w:r>
    </w:p>
    <w:p w14:paraId="7851824E" w14:textId="77777777" w:rsidR="00A21BDF" w:rsidRPr="005D3866" w:rsidRDefault="00A21BDF" w:rsidP="004542E1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1D67CB8A" w14:textId="437F9CD6" w:rsidR="00571A85" w:rsidRDefault="00B541FC" w:rsidP="004542E1">
      <w:pPr>
        <w:widowControl w:val="0"/>
        <w:spacing w:after="0" w:line="240" w:lineRule="auto"/>
        <w:jc w:val="center"/>
        <w:rPr>
          <w:rFonts w:ascii="Arial" w:hAnsi="Arial" w:cs="Arial"/>
          <w:sz w:val="24"/>
        </w:rPr>
      </w:pPr>
      <w:r w:rsidRPr="005D3866">
        <w:rPr>
          <w:rFonts w:ascii="Arial" w:hAnsi="Arial" w:cs="Arial"/>
          <w:sz w:val="24"/>
        </w:rPr>
        <w:t>Clarification Questions</w:t>
      </w:r>
      <w:r w:rsidR="004542E1" w:rsidRPr="005D3866">
        <w:rPr>
          <w:rFonts w:ascii="Arial" w:hAnsi="Arial" w:cs="Arial"/>
          <w:sz w:val="24"/>
        </w:rPr>
        <w:t xml:space="preserve"> for</w:t>
      </w:r>
    </w:p>
    <w:p w14:paraId="7C24B1A7" w14:textId="3F9EB652" w:rsidR="008A44F8" w:rsidRDefault="004542E1" w:rsidP="004542E1">
      <w:pPr>
        <w:widowControl w:val="0"/>
        <w:spacing w:after="0" w:line="240" w:lineRule="auto"/>
        <w:jc w:val="center"/>
        <w:rPr>
          <w:rFonts w:ascii="Arial" w:hAnsi="Arial" w:cs="Arial"/>
          <w:sz w:val="28"/>
          <w:szCs w:val="24"/>
        </w:rPr>
      </w:pPr>
      <w:r w:rsidRPr="005D3866">
        <w:rPr>
          <w:rFonts w:ascii="Arial" w:hAnsi="Arial" w:cs="Arial"/>
          <w:sz w:val="24"/>
        </w:rPr>
        <w:br/>
      </w:r>
      <w:r w:rsidR="00B77F99">
        <w:rPr>
          <w:rFonts w:ascii="Arial" w:hAnsi="Arial" w:cs="Arial"/>
          <w:sz w:val="28"/>
          <w:szCs w:val="24"/>
        </w:rPr>
        <w:t xml:space="preserve">Larkin </w:t>
      </w:r>
      <w:proofErr w:type="spellStart"/>
      <w:r w:rsidR="00B77F99">
        <w:rPr>
          <w:rFonts w:ascii="Arial" w:hAnsi="Arial" w:cs="Arial"/>
          <w:sz w:val="28"/>
          <w:szCs w:val="24"/>
        </w:rPr>
        <w:t>Greenewood</w:t>
      </w:r>
      <w:proofErr w:type="spellEnd"/>
      <w:r w:rsidR="008A44F8">
        <w:rPr>
          <w:rFonts w:ascii="Arial" w:hAnsi="Arial" w:cs="Arial"/>
          <w:sz w:val="28"/>
          <w:szCs w:val="24"/>
        </w:rPr>
        <w:t xml:space="preserve"> Ford</w:t>
      </w:r>
    </w:p>
    <w:p w14:paraId="76B4FC67" w14:textId="53A1AADD" w:rsidR="00B541FC" w:rsidRPr="005D3866" w:rsidRDefault="00B541FC" w:rsidP="004542E1">
      <w:pPr>
        <w:widowControl w:val="0"/>
        <w:spacing w:after="0" w:line="240" w:lineRule="auto"/>
        <w:jc w:val="center"/>
        <w:rPr>
          <w:rFonts w:ascii="Arial" w:hAnsi="Arial" w:cs="Arial"/>
          <w:sz w:val="24"/>
        </w:rPr>
      </w:pPr>
      <w:r w:rsidRPr="005D3866">
        <w:rPr>
          <w:rFonts w:ascii="Arial" w:hAnsi="Arial" w:cs="Arial"/>
          <w:b/>
          <w:color w:val="FF0000"/>
          <w:sz w:val="24"/>
        </w:rPr>
        <w:br/>
        <w:t xml:space="preserve">Responses Due: </w:t>
      </w:r>
      <w:r w:rsidR="00DC7386">
        <w:rPr>
          <w:rFonts w:ascii="Arial" w:hAnsi="Arial" w:cs="Arial"/>
          <w:b/>
          <w:color w:val="FF0000"/>
          <w:sz w:val="24"/>
        </w:rPr>
        <w:t>A</w:t>
      </w:r>
      <w:r w:rsidR="00B80ED8">
        <w:rPr>
          <w:rFonts w:ascii="Arial" w:hAnsi="Arial" w:cs="Arial"/>
          <w:b/>
          <w:color w:val="FF0000"/>
          <w:sz w:val="24"/>
        </w:rPr>
        <w:t xml:space="preserve">ugust 10, </w:t>
      </w:r>
      <w:r w:rsidR="00A113F9">
        <w:rPr>
          <w:rFonts w:ascii="Arial" w:hAnsi="Arial" w:cs="Arial"/>
          <w:b/>
          <w:color w:val="FF0000"/>
          <w:sz w:val="24"/>
        </w:rPr>
        <w:t>2023,</w:t>
      </w:r>
      <w:r w:rsidR="00DC7386">
        <w:rPr>
          <w:rFonts w:ascii="Arial" w:hAnsi="Arial" w:cs="Arial"/>
          <w:b/>
          <w:color w:val="FF0000"/>
          <w:sz w:val="24"/>
        </w:rPr>
        <w:t xml:space="preserve"> by </w:t>
      </w:r>
      <w:r w:rsidR="00B80ED8">
        <w:rPr>
          <w:rFonts w:ascii="Arial" w:hAnsi="Arial" w:cs="Arial"/>
          <w:b/>
          <w:color w:val="FF0000"/>
          <w:sz w:val="24"/>
        </w:rPr>
        <w:t>10:00 A</w:t>
      </w:r>
      <w:r w:rsidR="00DC7386">
        <w:rPr>
          <w:rFonts w:ascii="Arial" w:hAnsi="Arial" w:cs="Arial"/>
          <w:b/>
          <w:color w:val="FF0000"/>
          <w:sz w:val="24"/>
        </w:rPr>
        <w:t>M EST</w:t>
      </w:r>
      <w:r w:rsidRPr="005D3866">
        <w:rPr>
          <w:rFonts w:ascii="Arial" w:hAnsi="Arial" w:cs="Arial"/>
          <w:b/>
          <w:color w:val="FF0000"/>
          <w:sz w:val="24"/>
        </w:rPr>
        <w:br/>
      </w:r>
    </w:p>
    <w:p w14:paraId="76B4FC68" w14:textId="5486D63A" w:rsidR="00B541FC" w:rsidRDefault="00B541FC" w:rsidP="0026616F">
      <w:pPr>
        <w:widowControl w:val="0"/>
        <w:spacing w:after="0" w:line="240" w:lineRule="auto"/>
        <w:rPr>
          <w:rFonts w:ascii="Arial" w:eastAsia="Times New Roman" w:hAnsi="Arial" w:cs="Arial"/>
          <w:i/>
          <w:snapToGrid w:val="0"/>
        </w:rPr>
      </w:pPr>
      <w:r w:rsidRPr="005D3866">
        <w:rPr>
          <w:rFonts w:ascii="Arial" w:eastAsia="Times New Roman" w:hAnsi="Arial" w:cs="Arial"/>
          <w:b/>
          <w:i/>
          <w:snapToGrid w:val="0"/>
        </w:rPr>
        <w:t xml:space="preserve">Instructions: </w:t>
      </w:r>
      <w:r w:rsidRPr="005D3866">
        <w:rPr>
          <w:rFonts w:ascii="Arial" w:eastAsia="Times New Roman" w:hAnsi="Arial" w:cs="Arial"/>
          <w:i/>
          <w:snapToGrid w:val="0"/>
        </w:rPr>
        <w:t xml:space="preserve">Please provide responses to the </w:t>
      </w:r>
      <w:r w:rsidR="004542E1" w:rsidRPr="005D3866">
        <w:rPr>
          <w:rFonts w:ascii="Arial" w:eastAsia="Times New Roman" w:hAnsi="Arial" w:cs="Arial"/>
          <w:i/>
          <w:snapToGrid w:val="0"/>
        </w:rPr>
        <w:t xml:space="preserve">clarification </w:t>
      </w:r>
      <w:r w:rsidRPr="005D3866">
        <w:rPr>
          <w:rFonts w:ascii="Arial" w:eastAsia="Times New Roman" w:hAnsi="Arial" w:cs="Arial"/>
          <w:i/>
          <w:snapToGrid w:val="0"/>
        </w:rPr>
        <w:t xml:space="preserve">questions below. </w:t>
      </w:r>
      <w:r w:rsidR="004542E1" w:rsidRPr="005D3866">
        <w:rPr>
          <w:rFonts w:ascii="Arial" w:eastAsia="Times New Roman" w:hAnsi="Arial" w:cs="Arial"/>
          <w:i/>
          <w:snapToGrid w:val="0"/>
        </w:rPr>
        <w:t xml:space="preserve">Information provided in the clarification responses will be considered as part of the respondent’s proposal. </w:t>
      </w:r>
    </w:p>
    <w:p w14:paraId="37834E04" w14:textId="77777777" w:rsidR="00B80ED8" w:rsidRDefault="00B80ED8" w:rsidP="0026616F">
      <w:pPr>
        <w:widowControl w:val="0"/>
        <w:spacing w:after="0" w:line="240" w:lineRule="auto"/>
        <w:rPr>
          <w:rFonts w:ascii="Arial" w:hAnsi="Arial" w:cs="Arial"/>
        </w:rPr>
      </w:pPr>
    </w:p>
    <w:p w14:paraId="533F40E5" w14:textId="5553E48E" w:rsidR="00D578AC" w:rsidRDefault="00B77F99" w:rsidP="00D578A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D578AC" w:rsidRPr="00F608DE">
        <w:rPr>
          <w:rFonts w:ascii="Arial" w:hAnsi="Arial" w:cs="Arial"/>
        </w:rPr>
        <w:t>). Bid Cost spreadsheet proposed the Ford Explorer.  Is Ford offering the base level Explorer for government sales?</w:t>
      </w:r>
    </w:p>
    <w:p w14:paraId="19D37524" w14:textId="77777777" w:rsidR="00F608DE" w:rsidRPr="00F608DE" w:rsidRDefault="00F608DE" w:rsidP="00D578A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/>
        <w:tblLook w:val="01E0" w:firstRow="1" w:lastRow="1" w:firstColumn="1" w:lastColumn="1" w:noHBand="0" w:noVBand="0"/>
      </w:tblPr>
      <w:tblGrid>
        <w:gridCol w:w="8856"/>
      </w:tblGrid>
      <w:tr w:rsidR="0026616F" w:rsidRPr="005D3866" w14:paraId="76B4FC6F" w14:textId="77777777" w:rsidTr="00716F98">
        <w:trPr>
          <w:jc w:val="center"/>
        </w:trPr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76B4FC6E" w14:textId="7208C002" w:rsidR="0026616F" w:rsidRPr="005D3866" w:rsidRDefault="00E95377" w:rsidP="00716F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They are, but at the time we proposed the bid we were under the impression that they were not.</w:t>
            </w:r>
          </w:p>
        </w:tc>
      </w:tr>
    </w:tbl>
    <w:p w14:paraId="76B4FC70" w14:textId="77777777" w:rsidR="0026616F" w:rsidRPr="005D3866" w:rsidRDefault="0026616F" w:rsidP="0026616F">
      <w:pPr>
        <w:rPr>
          <w:rFonts w:ascii="Arial" w:hAnsi="Arial" w:cs="Arial"/>
          <w:i/>
        </w:rPr>
      </w:pPr>
    </w:p>
    <w:p w14:paraId="272BC274" w14:textId="15249F89" w:rsidR="006D4C60" w:rsidRPr="00D578AC" w:rsidRDefault="00B77F99" w:rsidP="00D578AC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D578AC">
        <w:rPr>
          <w:rFonts w:ascii="Arial" w:hAnsi="Arial" w:cs="Arial"/>
        </w:rPr>
        <w:t xml:space="preserve">). </w:t>
      </w:r>
      <w:r w:rsidR="00F608DE">
        <w:rPr>
          <w:rFonts w:ascii="Arial" w:hAnsi="Arial" w:cs="Arial"/>
        </w:rPr>
        <w:t xml:space="preserve">The Ford Explorer was proposed as a </w:t>
      </w:r>
      <w:r>
        <w:rPr>
          <w:rFonts w:ascii="Arial" w:hAnsi="Arial" w:cs="Arial"/>
        </w:rPr>
        <w:t>Full</w:t>
      </w:r>
      <w:r w:rsidR="00F608DE">
        <w:rPr>
          <w:rFonts w:ascii="Arial" w:hAnsi="Arial" w:cs="Arial"/>
        </w:rPr>
        <w:t xml:space="preserve">-Size SUV.  Does Ford define the Explorer as Mid-Size or Full-Size SUV?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/>
        <w:tblLook w:val="01E0" w:firstRow="1" w:lastRow="1" w:firstColumn="1" w:lastColumn="1" w:noHBand="0" w:noVBand="0"/>
      </w:tblPr>
      <w:tblGrid>
        <w:gridCol w:w="8856"/>
      </w:tblGrid>
      <w:tr w:rsidR="0026616F" w:rsidRPr="005D3866" w14:paraId="76B4FC73" w14:textId="77777777" w:rsidTr="00716F98">
        <w:trPr>
          <w:jc w:val="center"/>
        </w:trPr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76B4FC72" w14:textId="4CA10FD7" w:rsidR="0026616F" w:rsidRPr="005D3866" w:rsidRDefault="00E95377" w:rsidP="00716F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Ford defines it as </w:t>
            </w:r>
            <w:proofErr w:type="gramStart"/>
            <w:r>
              <w:rPr>
                <w:rFonts w:ascii="Arial" w:hAnsi="Arial" w:cs="Arial"/>
              </w:rPr>
              <w:t>the</w:t>
            </w:r>
            <w:proofErr w:type="gramEnd"/>
            <w:r>
              <w:rPr>
                <w:rFonts w:ascii="Arial" w:hAnsi="Arial" w:cs="Arial"/>
              </w:rPr>
              <w:t xml:space="preserve"> Mid-size SUV. We proposed the explorer because it met all the requirements of the Full size while being cheaper than the expedition.</w:t>
            </w:r>
          </w:p>
        </w:tc>
      </w:tr>
    </w:tbl>
    <w:p w14:paraId="76B4FC74" w14:textId="77777777" w:rsidR="0026616F" w:rsidRPr="005D3866" w:rsidRDefault="0026616F" w:rsidP="0026616F">
      <w:pPr>
        <w:rPr>
          <w:rFonts w:ascii="Arial" w:hAnsi="Arial" w:cs="Arial"/>
        </w:rPr>
      </w:pPr>
    </w:p>
    <w:sectPr w:rsidR="0026616F" w:rsidRPr="005D3866" w:rsidSect="00B541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871F6"/>
    <w:multiLevelType w:val="hybridMultilevel"/>
    <w:tmpl w:val="34F61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077CB"/>
    <w:multiLevelType w:val="hybridMultilevel"/>
    <w:tmpl w:val="FC2A5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63E7"/>
    <w:multiLevelType w:val="hybridMultilevel"/>
    <w:tmpl w:val="BE50A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073934">
    <w:abstractNumId w:val="0"/>
  </w:num>
  <w:num w:numId="2" w16cid:durableId="811288059">
    <w:abstractNumId w:val="1"/>
  </w:num>
  <w:num w:numId="3" w16cid:durableId="1941837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1FC"/>
    <w:rsid w:val="000B4AA4"/>
    <w:rsid w:val="001252F7"/>
    <w:rsid w:val="001B337F"/>
    <w:rsid w:val="001C019C"/>
    <w:rsid w:val="0026616F"/>
    <w:rsid w:val="003073F5"/>
    <w:rsid w:val="003844F8"/>
    <w:rsid w:val="003D4320"/>
    <w:rsid w:val="004542E1"/>
    <w:rsid w:val="004847D4"/>
    <w:rsid w:val="0050755D"/>
    <w:rsid w:val="005217F2"/>
    <w:rsid w:val="00571A85"/>
    <w:rsid w:val="005D3866"/>
    <w:rsid w:val="00601314"/>
    <w:rsid w:val="006363E9"/>
    <w:rsid w:val="006D4C60"/>
    <w:rsid w:val="00843B1F"/>
    <w:rsid w:val="008A44F8"/>
    <w:rsid w:val="008C10C9"/>
    <w:rsid w:val="008E6C65"/>
    <w:rsid w:val="00910177"/>
    <w:rsid w:val="0093325A"/>
    <w:rsid w:val="00A071F3"/>
    <w:rsid w:val="00A113F9"/>
    <w:rsid w:val="00A21BDF"/>
    <w:rsid w:val="00A5033F"/>
    <w:rsid w:val="00A73A2E"/>
    <w:rsid w:val="00B541FC"/>
    <w:rsid w:val="00B77F99"/>
    <w:rsid w:val="00B80ED8"/>
    <w:rsid w:val="00BA57FB"/>
    <w:rsid w:val="00BF59B2"/>
    <w:rsid w:val="00C103C1"/>
    <w:rsid w:val="00C11D28"/>
    <w:rsid w:val="00C30CAD"/>
    <w:rsid w:val="00CA78BD"/>
    <w:rsid w:val="00D578AC"/>
    <w:rsid w:val="00D87DA3"/>
    <w:rsid w:val="00DC7386"/>
    <w:rsid w:val="00E95377"/>
    <w:rsid w:val="00EA6355"/>
    <w:rsid w:val="00F52EAA"/>
    <w:rsid w:val="00F608DE"/>
    <w:rsid w:val="00F6613B"/>
    <w:rsid w:val="00F77FD9"/>
    <w:rsid w:val="00FA7BF3"/>
    <w:rsid w:val="00FD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4FC66"/>
  <w15:chartTrackingRefBased/>
  <w15:docId w15:val="{42919FC9-1878-4BEC-9D4A-963DB0581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1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41FC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54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B62C8-D829-49A6-BBF7-DCA698243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Brothers, Leslie A</dc:creator>
  <cp:keywords/>
  <dc:description/>
  <cp:lastModifiedBy>zach larkin</cp:lastModifiedBy>
  <cp:revision>2</cp:revision>
  <dcterms:created xsi:type="dcterms:W3CDTF">2023-08-10T13:19:00Z</dcterms:created>
  <dcterms:modified xsi:type="dcterms:W3CDTF">2023-08-10T13:19:00Z</dcterms:modified>
</cp:coreProperties>
</file>